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"/>
        <w:gridCol w:w="4391"/>
        <w:gridCol w:w="108"/>
        <w:gridCol w:w="972"/>
        <w:gridCol w:w="4139"/>
        <w:gridCol w:w="288"/>
      </w:tblGrid>
      <w:tr w:rsidR="00A75D42" w14:paraId="55E35028" w14:textId="77777777" w:rsidTr="00A75D42">
        <w:trPr>
          <w:gridAfter w:val="1"/>
          <w:wAfter w:w="288" w:type="dxa"/>
          <w:cantSplit/>
          <w:trHeight w:val="1152"/>
        </w:trPr>
        <w:tc>
          <w:tcPr>
            <w:tcW w:w="9717" w:type="dxa"/>
            <w:gridSpan w:val="5"/>
            <w:vAlign w:val="center"/>
          </w:tcPr>
          <w:p w14:paraId="20645BD7" w14:textId="77777777" w:rsidR="00A75D42" w:rsidRDefault="00A75D42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</w:p>
          <w:p w14:paraId="452404FF" w14:textId="3360D506" w:rsidR="00A75D42" w:rsidRDefault="002C6316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</w:t>
            </w:r>
            <w:r w:rsidR="00A75D42">
              <w:rPr>
                <w:b/>
                <w:bCs/>
                <w:sz w:val="26"/>
                <w:szCs w:val="26"/>
              </w:rPr>
              <w:t>АДМИНИСТРАЦИЯ  САВВУШИНСКОГО  СЕЛЬСОВЕТА</w:t>
            </w:r>
          </w:p>
          <w:p w14:paraId="11E085D4" w14:textId="09C21369" w:rsidR="00A75D42" w:rsidRDefault="002C6316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</w:t>
            </w:r>
            <w:r w:rsidR="00A75D42">
              <w:rPr>
                <w:b/>
                <w:bCs/>
                <w:sz w:val="26"/>
                <w:szCs w:val="26"/>
              </w:rPr>
              <w:t>ЗМЕИНОГОРСКОГО  РАЙОНА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</w:p>
          <w:p w14:paraId="6D7ACBA9" w14:textId="5FEAE7E9" w:rsidR="00A75D42" w:rsidRDefault="002C6316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</w:t>
            </w:r>
            <w:r w:rsidR="00A75D42">
              <w:rPr>
                <w:b/>
                <w:bCs/>
                <w:sz w:val="26"/>
                <w:szCs w:val="26"/>
              </w:rPr>
              <w:t>АЛТАЙСКОГО  КРАЯ</w:t>
            </w:r>
          </w:p>
          <w:p w14:paraId="1AE414B3" w14:textId="77777777" w:rsidR="00A75D42" w:rsidRDefault="00A75D42">
            <w:pPr>
              <w:ind w:left="34"/>
              <w:jc w:val="center"/>
            </w:pPr>
          </w:p>
          <w:p w14:paraId="3AFAC5B5" w14:textId="7A204894" w:rsidR="00A75D42" w:rsidRDefault="00EE7A5C">
            <w:pPr>
              <w:pStyle w:val="7"/>
              <w:ind w:left="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</w:t>
            </w:r>
            <w:r w:rsidR="00A75D42">
              <w:rPr>
                <w:rFonts w:ascii="Arial" w:hAnsi="Arial" w:cs="Arial"/>
                <w:b/>
                <w:bCs/>
                <w:sz w:val="36"/>
                <w:szCs w:val="36"/>
              </w:rPr>
              <w:t>П О С Т А Н О В Л Е Н И Е</w:t>
            </w:r>
          </w:p>
          <w:p w14:paraId="417F90D0" w14:textId="77777777" w:rsidR="00A75D42" w:rsidRDefault="00A75D42">
            <w:pPr>
              <w:ind w:left="34"/>
              <w:jc w:val="center"/>
            </w:pPr>
          </w:p>
        </w:tc>
      </w:tr>
      <w:tr w:rsidR="00A75D42" w14:paraId="6EAE94F5" w14:textId="77777777" w:rsidTr="00A75D42">
        <w:trPr>
          <w:gridAfter w:val="1"/>
          <w:wAfter w:w="288" w:type="dxa"/>
          <w:cantSplit/>
          <w:trHeight w:val="576"/>
        </w:trPr>
        <w:tc>
          <w:tcPr>
            <w:tcW w:w="4498" w:type="dxa"/>
            <w:gridSpan w:val="2"/>
            <w:vAlign w:val="center"/>
            <w:hideMark/>
          </w:tcPr>
          <w:p w14:paraId="0C86EB25" w14:textId="710C4E5C" w:rsidR="00A75D42" w:rsidRDefault="00A75D42">
            <w:pPr>
              <w:pStyle w:val="1"/>
              <w:ind w:left="34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08.06.2023</w:t>
            </w:r>
          </w:p>
        </w:tc>
        <w:tc>
          <w:tcPr>
            <w:tcW w:w="1080" w:type="dxa"/>
            <w:gridSpan w:val="2"/>
            <w:vAlign w:val="bottom"/>
            <w:hideMark/>
          </w:tcPr>
          <w:p w14:paraId="2EF7B166" w14:textId="0306669D" w:rsidR="00A75D42" w:rsidRDefault="00A75D42">
            <w:pPr>
              <w:pStyle w:val="1"/>
              <w:ind w:firstLine="72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18</w:t>
            </w:r>
          </w:p>
        </w:tc>
        <w:tc>
          <w:tcPr>
            <w:tcW w:w="4139" w:type="dxa"/>
            <w:vAlign w:val="bottom"/>
            <w:hideMark/>
          </w:tcPr>
          <w:p w14:paraId="6F5D706A" w14:textId="0BEEB31F" w:rsidR="00A75D42" w:rsidRDefault="00A75D42">
            <w:pPr>
              <w:pStyle w:val="1"/>
              <w:ind w:left="2203" w:right="-108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с. Саввушка</w:t>
            </w:r>
          </w:p>
        </w:tc>
      </w:tr>
      <w:tr w:rsidR="00A75D42" w14:paraId="7C546E42" w14:textId="77777777" w:rsidTr="00A75D42">
        <w:trPr>
          <w:gridBefore w:val="1"/>
          <w:wBefore w:w="107" w:type="dxa"/>
          <w:cantSplit/>
          <w:trHeight w:val="919"/>
        </w:trPr>
        <w:tc>
          <w:tcPr>
            <w:tcW w:w="4499" w:type="dxa"/>
            <w:gridSpan w:val="2"/>
            <w:vAlign w:val="center"/>
          </w:tcPr>
          <w:p w14:paraId="3A955DFC" w14:textId="77777777" w:rsidR="00A75D42" w:rsidRDefault="00A75D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0287492" w14:textId="77777777" w:rsidR="00A75D42" w:rsidRDefault="00EE7A5C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постановление Администрации Саввушинского сельсовета от 04.07.2012 № 36 «Об обеспечении доступа к информации о деятельности органов местного самоуправления Саввушинского сельсовета Змеиногорского района Алтайского края»</w:t>
            </w:r>
          </w:p>
          <w:p w14:paraId="79927B1A" w14:textId="77777777" w:rsidR="00EE7A5C" w:rsidRDefault="00EE7A5C">
            <w:pPr>
              <w:autoSpaceDE w:val="0"/>
              <w:autoSpaceDN w:val="0"/>
              <w:adjustRightInd w:val="0"/>
              <w:jc w:val="both"/>
            </w:pPr>
          </w:p>
          <w:p w14:paraId="2770F900" w14:textId="3B0CEAA4" w:rsidR="00EE7A5C" w:rsidRDefault="00EE7A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99" w:type="dxa"/>
            <w:gridSpan w:val="3"/>
            <w:vAlign w:val="center"/>
          </w:tcPr>
          <w:p w14:paraId="340D4673" w14:textId="77777777" w:rsidR="00A75D42" w:rsidRDefault="00A75D42">
            <w:pPr>
              <w:widowControl w:val="0"/>
              <w:autoSpaceDE w:val="0"/>
              <w:autoSpaceDN w:val="0"/>
              <w:adjustRightInd w:val="0"/>
              <w:spacing w:before="108" w:after="108"/>
              <w:ind w:left="34"/>
              <w:outlineLvl w:val="0"/>
            </w:pPr>
          </w:p>
        </w:tc>
      </w:tr>
    </w:tbl>
    <w:p w14:paraId="4E16DAED" w14:textId="394D6B2D" w:rsidR="00A75D42" w:rsidRDefault="00EE7A5C" w:rsidP="00EE7A5C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В соответствии с Федеральным законом российской Федерации от 06 октября 2003 года № 131 – ФЗ «Об общих принципах организации местного самоуправления в Российской Федерации», Федеральным законом </w:t>
      </w:r>
      <w:r w:rsidR="004E0DE9">
        <w:t>14.07.2022 № 270 – 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ПОСТАНОВЛЯЮ:</w:t>
      </w:r>
    </w:p>
    <w:p w14:paraId="6A156BCC" w14:textId="52D551C4" w:rsidR="004E0DE9" w:rsidRDefault="004E0DE9" w:rsidP="00EE7A5C">
      <w:pPr>
        <w:autoSpaceDE w:val="0"/>
        <w:autoSpaceDN w:val="0"/>
        <w:adjustRightInd w:val="0"/>
        <w:ind w:firstLine="708"/>
        <w:jc w:val="both"/>
        <w:outlineLvl w:val="0"/>
      </w:pPr>
    </w:p>
    <w:p w14:paraId="5CAEB22E" w14:textId="78D94C3D" w:rsidR="004E0DE9" w:rsidRDefault="004E0DE9" w:rsidP="00EE7A5C">
      <w:pPr>
        <w:autoSpaceDE w:val="0"/>
        <w:autoSpaceDN w:val="0"/>
        <w:adjustRightInd w:val="0"/>
        <w:ind w:firstLine="708"/>
        <w:jc w:val="both"/>
        <w:outlineLvl w:val="0"/>
      </w:pPr>
      <w:r>
        <w:t>1. Внести в постановление Администрации Саввушинского сельсовета Змеиногорского района от 04.07.2012 № 36 «Об обеспечении  доступа к информации о деятельности органов местного самоуправления  Саввушинского сельсовета Змеиногорского района Алтайского края» следующие изменения:</w:t>
      </w:r>
    </w:p>
    <w:p w14:paraId="434EC010" w14:textId="3C47FEBB" w:rsidR="004E0DE9" w:rsidRDefault="004E0DE9" w:rsidP="00EE7A5C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1.1. </w:t>
      </w:r>
      <w:r w:rsidR="00BD647C">
        <w:t>Раздел 1 «Общая информация об органе местного самоуправления» в Приложении к Положению об обеспечении доступа к информации о деятельности органов местного самоуправления Саввушинского сельсовета Змеиногорского района Алтайского края дополнить пунктами следующего содержания:</w:t>
      </w:r>
    </w:p>
    <w:p w14:paraId="310428D9" w14:textId="34922EE1" w:rsidR="00BD647C" w:rsidRDefault="00BD647C" w:rsidP="00EE7A5C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«ж) информацию об официальных страницах органа местного самоуправления (при наличии) с указателями данных страниц в сети </w:t>
      </w:r>
      <w:r w:rsidR="00C838D0">
        <w:t>«Интернет».</w:t>
      </w:r>
    </w:p>
    <w:p w14:paraId="671D2CE7" w14:textId="12341A4A" w:rsidR="00C838D0" w:rsidRDefault="00C838D0" w:rsidP="00EE7A5C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 з)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 же информацию  о  способах направления гражданами (физическими лицами) своих предложений в электронной форме;</w:t>
      </w:r>
    </w:p>
    <w:p w14:paraId="73E1414D" w14:textId="657D750C" w:rsidR="00C838D0" w:rsidRDefault="00C838D0" w:rsidP="00EE7A5C">
      <w:pPr>
        <w:autoSpaceDE w:val="0"/>
        <w:autoSpaceDN w:val="0"/>
        <w:adjustRightInd w:val="0"/>
        <w:ind w:firstLine="708"/>
        <w:jc w:val="both"/>
        <w:outlineLvl w:val="0"/>
      </w:pPr>
      <w:r>
        <w:t>и) информацию о проводимых органом местного самоуправления публичных слушаниях и общественных обсуждениях с использованием Единого портала».</w:t>
      </w:r>
    </w:p>
    <w:p w14:paraId="5DD9A72A" w14:textId="190049AB" w:rsidR="00A75D42" w:rsidRDefault="00A75D42" w:rsidP="00A75D42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</w:p>
    <w:p w14:paraId="3B16E5B6" w14:textId="0FAD82D5" w:rsidR="00C838D0" w:rsidRDefault="00C838D0" w:rsidP="00A75D42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>
        <w:tab/>
        <w:t xml:space="preserve">1.2. Перечень информации о деятельности </w:t>
      </w:r>
      <w:r w:rsidR="00BA2531">
        <w:t xml:space="preserve">органов местного самоуправления сельсовета. Размещаемой в сети «Интернет» Приложения к Положению об обеспечении доступа к информации о деятельности органов местного самоуправления Саввушинского </w:t>
      </w:r>
      <w:r w:rsidR="00BA2531">
        <w:lastRenderedPageBreak/>
        <w:t>сельсовета Змеиногорского района Алтайского края дополнить пунктами следующего содержания:</w:t>
      </w:r>
    </w:p>
    <w:p w14:paraId="0E80EE83" w14:textId="77777777" w:rsidR="000F2514" w:rsidRDefault="000F2514" w:rsidP="00A75D42">
      <w:pPr>
        <w:autoSpaceDE w:val="0"/>
        <w:autoSpaceDN w:val="0"/>
        <w:adjustRightInd w:val="0"/>
        <w:jc w:val="both"/>
        <w:outlineLvl w:val="0"/>
      </w:pPr>
    </w:p>
    <w:p w14:paraId="582899F4" w14:textId="0C9877E0" w:rsidR="00BA2531" w:rsidRDefault="00BA2531" w:rsidP="00BA2531">
      <w:pPr>
        <w:autoSpaceDE w:val="0"/>
        <w:autoSpaceDN w:val="0"/>
        <w:adjustRightInd w:val="0"/>
        <w:ind w:firstLine="708"/>
        <w:jc w:val="both"/>
        <w:outlineLvl w:val="0"/>
      </w:pPr>
      <w:r>
        <w:t>«13. Информация о деятельности подведомственных организаций, размещаемых указанными организациями на официальных сайтах, в зависимости от сферы деятельности указанной организации содержит:</w:t>
      </w:r>
    </w:p>
    <w:p w14:paraId="503B8625" w14:textId="072337DC" w:rsidR="00BA2531" w:rsidRDefault="00BA2531" w:rsidP="00BA2531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1) </w:t>
      </w:r>
      <w:r w:rsidR="0093436A">
        <w:t xml:space="preserve"> общую информацию о подведомственной организации, в том числе:</w:t>
      </w:r>
    </w:p>
    <w:p w14:paraId="6D229BD5" w14:textId="63C11AF6" w:rsidR="0093436A" w:rsidRDefault="0093436A" w:rsidP="00BA2531">
      <w:pPr>
        <w:autoSpaceDE w:val="0"/>
        <w:autoSpaceDN w:val="0"/>
        <w:adjustRightInd w:val="0"/>
        <w:ind w:firstLine="708"/>
        <w:jc w:val="both"/>
        <w:outlineLvl w:val="0"/>
      </w:pPr>
    </w:p>
    <w:p w14:paraId="7AE5BADA" w14:textId="27BD72EA" w:rsidR="0093436A" w:rsidRDefault="0093436A" w:rsidP="0093436A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</w:t>
      </w:r>
      <w:r w:rsidR="00A2606F">
        <w:t>указанием данной</w:t>
      </w:r>
      <w:r>
        <w:t xml:space="preserve"> страницы сети «интернет»;</w:t>
      </w:r>
    </w:p>
    <w:p w14:paraId="6D215536" w14:textId="4609E14A" w:rsidR="0093436A" w:rsidRDefault="0093436A" w:rsidP="0093436A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б) сведения о полномочиях, задачах и функциях подведомственной организации, ее структурных подразделений, а также перечень законов и иных нормативных </w:t>
      </w:r>
      <w:r w:rsidR="00DC1B0D">
        <w:t>правовых</w:t>
      </w:r>
      <w:r>
        <w:t xml:space="preserve"> </w:t>
      </w:r>
      <w:r w:rsidR="00A2606F">
        <w:t>актов, определяющих</w:t>
      </w:r>
      <w:r>
        <w:t xml:space="preserve"> эти полномочия, задачи и функции;</w:t>
      </w:r>
    </w:p>
    <w:p w14:paraId="1620F364" w14:textId="00675513" w:rsidR="000F2514" w:rsidRDefault="000F2514" w:rsidP="0093436A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в) сведения о руководителях подведомственной организации, ее </w:t>
      </w:r>
      <w:r w:rsidR="00A2606F">
        <w:t>структурных подразделений</w:t>
      </w:r>
      <w:r>
        <w:t xml:space="preserve"> (фамилии, имена, отчества, а также при согласии указанных лиц иные сведения о них);</w:t>
      </w:r>
    </w:p>
    <w:p w14:paraId="30D10F89" w14:textId="38F91494" w:rsidR="000F2514" w:rsidRDefault="000F2514" w:rsidP="00D106BD">
      <w:pPr>
        <w:autoSpaceDE w:val="0"/>
        <w:autoSpaceDN w:val="0"/>
        <w:adjustRightInd w:val="0"/>
        <w:ind w:firstLine="708"/>
        <w:jc w:val="both"/>
        <w:outlineLvl w:val="0"/>
      </w:pPr>
      <w:r>
        <w:t>2) иную информацию, в том числе о деятельности органов местного самоуправления и подведомственных организаций с учетом требований настоящего Федерального закона.</w:t>
      </w:r>
    </w:p>
    <w:p w14:paraId="47413D96" w14:textId="6C38A7B1" w:rsidR="000F2514" w:rsidRDefault="000F2514" w:rsidP="0093436A">
      <w:pPr>
        <w:autoSpaceDE w:val="0"/>
        <w:autoSpaceDN w:val="0"/>
        <w:adjustRightInd w:val="0"/>
        <w:ind w:firstLine="708"/>
        <w:jc w:val="both"/>
        <w:outlineLvl w:val="0"/>
      </w:pPr>
      <w:r>
        <w:t>14. Информация, размещаемая органами местного самоуправления и подведомственными организациями на официальных страницах, содержит:</w:t>
      </w:r>
    </w:p>
    <w:p w14:paraId="54861867" w14:textId="1F48F0BB" w:rsidR="000F2514" w:rsidRDefault="000F2514" w:rsidP="0093436A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1) </w:t>
      </w:r>
      <w:r w:rsidR="00496581">
        <w:t xml:space="preserve">информацию об органе местного самоуправления или подведомственной организации их деятельности, в том числе наименование органа местного самоуправления или подведомственной организации, почтовый адрес. Адрес электронной почты, номера телефонов справочных служб, информацию об </w:t>
      </w:r>
      <w:r w:rsidR="00A2606F">
        <w:t>официальном сайте</w:t>
      </w:r>
      <w:r w:rsidR="00496581">
        <w:t xml:space="preserve"> органа местного самоуправления (при наличии) или официальном сайте подведомственной организации (при </w:t>
      </w:r>
      <w:r w:rsidR="00A2606F">
        <w:t>наличии);</w:t>
      </w:r>
    </w:p>
    <w:p w14:paraId="238DCCDF" w14:textId="63D68D56" w:rsidR="00A2606F" w:rsidRDefault="00A2606F" w:rsidP="00D106BD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2) иную информацию, в том числе о деятельности органов местного самоуправления и </w:t>
      </w:r>
      <w:r w:rsidR="002F6881">
        <w:t>подведомственных организаций</w:t>
      </w:r>
      <w:r>
        <w:t xml:space="preserve"> с учетом требований настоящего Федерального закона.</w:t>
      </w:r>
    </w:p>
    <w:p w14:paraId="0A4C9ADD" w14:textId="19260D3D" w:rsidR="0093436A" w:rsidRDefault="00A2606F" w:rsidP="00D106BD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15. </w:t>
      </w:r>
      <w:r w:rsidR="002F6881">
        <w:t xml:space="preserve">Органы местного самоуправления наряду с информацией, указанной в части 14 п. 1 Настоящего </w:t>
      </w:r>
      <w:r w:rsidR="006150B5">
        <w:t>Положения и</w:t>
      </w:r>
      <w:r w:rsidR="002F6881">
        <w:t xml:space="preserve">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14:paraId="6FD01B14" w14:textId="2352CE42" w:rsidR="006150B5" w:rsidRDefault="006150B5" w:rsidP="0093436A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16. Информация о кадровом </w:t>
      </w:r>
      <w:r w:rsidR="00D106BD">
        <w:t>обеспечении органа</w:t>
      </w:r>
      <w:r>
        <w:t xml:space="preserve"> местного самоуправления , указанная в подпунктах «б» 0 «д» раздела 1 настоящего Положения, размещается также на официальном сайте федеральной государственной информационной системы в области государственной службы в сети «Интернет» </w:t>
      </w:r>
      <w:r w:rsidR="00D106BD">
        <w:t xml:space="preserve"> в порядке, определяемом Правительством 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образование».</w:t>
      </w:r>
    </w:p>
    <w:p w14:paraId="48765027" w14:textId="3ABF72FF" w:rsidR="00D106BD" w:rsidRDefault="00D106BD" w:rsidP="0093436A">
      <w:pPr>
        <w:autoSpaceDE w:val="0"/>
        <w:autoSpaceDN w:val="0"/>
        <w:adjustRightInd w:val="0"/>
        <w:ind w:firstLine="708"/>
        <w:jc w:val="both"/>
        <w:outlineLvl w:val="0"/>
      </w:pPr>
    </w:p>
    <w:p w14:paraId="11DE05DD" w14:textId="47E78D57" w:rsidR="00D106BD" w:rsidRPr="00141814" w:rsidRDefault="00D106BD" w:rsidP="00D1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81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41814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41814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</w:t>
      </w:r>
      <w:r>
        <w:rPr>
          <w:rFonts w:ascii="Times New Roman" w:hAnsi="Times New Roman" w:cs="Times New Roman"/>
          <w:sz w:val="24"/>
          <w:szCs w:val="24"/>
        </w:rPr>
        <w:t>Администрации Змеиногорского района в разделе местное самоуправление «Саввушинский сельсовет».</w:t>
      </w:r>
    </w:p>
    <w:p w14:paraId="0D939EDE" w14:textId="77777777" w:rsidR="00D106BD" w:rsidRPr="006C25DB" w:rsidRDefault="00D106BD" w:rsidP="00D106B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141814">
        <w:t xml:space="preserve">Контроль за исполнением постановления </w:t>
      </w:r>
      <w:r>
        <w:t>оставляю за собой</w:t>
      </w:r>
      <w:r w:rsidRPr="00141814">
        <w:t>.</w:t>
      </w:r>
      <w:r>
        <w:tab/>
      </w:r>
    </w:p>
    <w:p w14:paraId="5DAB833E" w14:textId="73426B3C" w:rsidR="00D106BD" w:rsidRDefault="00D106BD" w:rsidP="0093436A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</w:t>
      </w:r>
    </w:p>
    <w:p w14:paraId="46228EC4" w14:textId="469740AA" w:rsidR="00380757" w:rsidRDefault="00380757"/>
    <w:p w14:paraId="33989DDD" w14:textId="1701E534" w:rsidR="00D106BD" w:rsidRDefault="00D106BD">
      <w:r>
        <w:t>И.о. главы Саввушинского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С.Е. Фролова</w:t>
      </w:r>
    </w:p>
    <w:sectPr w:rsidR="00D1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96CCE"/>
    <w:multiLevelType w:val="hybridMultilevel"/>
    <w:tmpl w:val="12686336"/>
    <w:lvl w:ilvl="0" w:tplc="09FED91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22"/>
    <w:rsid w:val="000F2514"/>
    <w:rsid w:val="002C6316"/>
    <w:rsid w:val="002F6881"/>
    <w:rsid w:val="00380757"/>
    <w:rsid w:val="00496581"/>
    <w:rsid w:val="004E0DE9"/>
    <w:rsid w:val="006150B5"/>
    <w:rsid w:val="0093436A"/>
    <w:rsid w:val="00A2606F"/>
    <w:rsid w:val="00A75D42"/>
    <w:rsid w:val="00BA2531"/>
    <w:rsid w:val="00BD647C"/>
    <w:rsid w:val="00C838D0"/>
    <w:rsid w:val="00CB4222"/>
    <w:rsid w:val="00D106BD"/>
    <w:rsid w:val="00DC1B0D"/>
    <w:rsid w:val="00E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2DC4"/>
  <w15:chartTrackingRefBased/>
  <w15:docId w15:val="{BC5590C6-50ED-44E5-AC38-ADBB82A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D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7">
    <w:name w:val="heading 7"/>
    <w:basedOn w:val="a"/>
    <w:next w:val="a"/>
    <w:link w:val="70"/>
    <w:semiHidden/>
    <w:unhideWhenUsed/>
    <w:qFormat/>
    <w:rsid w:val="00A75D4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D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75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06BD"/>
    <w:pPr>
      <w:ind w:left="720"/>
      <w:contextualSpacing/>
    </w:pPr>
  </w:style>
  <w:style w:type="paragraph" w:customStyle="1" w:styleId="ConsPlusNormal">
    <w:name w:val="ConsPlusNormal"/>
    <w:rsid w:val="00D10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2023-06-13T03:06:00Z</dcterms:created>
  <dcterms:modified xsi:type="dcterms:W3CDTF">2023-06-13T04:41:00Z</dcterms:modified>
</cp:coreProperties>
</file>